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E8099" w14:textId="7ECCFAE1" w:rsidR="00C40969" w:rsidRPr="00B266B0" w:rsidRDefault="00C40969" w:rsidP="00C4096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#119bis Electronic</w:t>
      </w:r>
      <w:r w:rsidRPr="00B266B0">
        <w:rPr>
          <w:bCs/>
          <w:noProof w:val="0"/>
          <w:sz w:val="24"/>
          <w:szCs w:val="24"/>
        </w:rPr>
        <w:tab/>
      </w:r>
      <w:r w:rsidR="00BF01A4" w:rsidRPr="00BF01A4">
        <w:rPr>
          <w:bCs/>
          <w:noProof w:val="0"/>
          <w:sz w:val="24"/>
          <w:szCs w:val="24"/>
        </w:rPr>
        <w:t>R2-2209559</w:t>
      </w:r>
    </w:p>
    <w:p w14:paraId="4D6E250A" w14:textId="5CA1277A" w:rsidR="00C40969" w:rsidRDefault="00C40969" w:rsidP="00C40969">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Pr>
          <w:rFonts w:eastAsia="SimSun"/>
          <w:bCs/>
          <w:sz w:val="24"/>
          <w:szCs w:val="24"/>
          <w:lang w:eastAsia="zh-CN"/>
        </w:rPr>
        <w:t>10</w:t>
      </w:r>
      <w:r w:rsidRPr="005C7CD5">
        <w:rPr>
          <w:rFonts w:eastAsia="SimSun"/>
          <w:bCs/>
          <w:sz w:val="24"/>
          <w:szCs w:val="24"/>
          <w:lang w:eastAsia="zh-CN"/>
        </w:rPr>
        <w:t xml:space="preserve"> – </w:t>
      </w:r>
      <w:r>
        <w:rPr>
          <w:rFonts w:eastAsia="SimSun"/>
          <w:bCs/>
          <w:sz w:val="24"/>
          <w:szCs w:val="24"/>
          <w:lang w:eastAsia="zh-CN"/>
        </w:rPr>
        <w:t>19</w:t>
      </w:r>
      <w:r w:rsidRPr="005C7CD5">
        <w:rPr>
          <w:rFonts w:eastAsia="SimSun"/>
          <w:bCs/>
          <w:sz w:val="24"/>
          <w:szCs w:val="24"/>
          <w:lang w:eastAsia="zh-CN"/>
        </w:rPr>
        <w:t xml:space="preserve"> </w:t>
      </w:r>
      <w:r>
        <w:rPr>
          <w:rFonts w:eastAsia="SimSun"/>
          <w:bCs/>
          <w:sz w:val="24"/>
          <w:szCs w:val="24"/>
          <w:lang w:eastAsia="zh-CN"/>
        </w:rPr>
        <w:t>October</w:t>
      </w:r>
      <w:r w:rsidRPr="005C7CD5">
        <w:rPr>
          <w:rFonts w:eastAsia="SimSun"/>
          <w:bCs/>
          <w:sz w:val="24"/>
          <w:szCs w:val="24"/>
          <w:lang w:eastAsia="zh-CN"/>
        </w:rPr>
        <w:t xml:space="preserve"> 2022</w:t>
      </w:r>
      <w:r>
        <w:rPr>
          <w:rFonts w:eastAsia="SimSun"/>
          <w:bCs/>
          <w:sz w:val="24"/>
          <w:szCs w:val="24"/>
          <w:lang w:eastAsia="zh-CN"/>
        </w:rPr>
        <w:tab/>
      </w:r>
    </w:p>
    <w:p w14:paraId="2E02E5F5" w14:textId="77777777" w:rsidR="00A209D6" w:rsidRPr="000442A1" w:rsidRDefault="00A209D6" w:rsidP="00A209D6">
      <w:pPr>
        <w:pStyle w:val="Header"/>
        <w:rPr>
          <w:bCs/>
          <w:noProof w:val="0"/>
          <w:sz w:val="24"/>
        </w:rPr>
      </w:pPr>
    </w:p>
    <w:p w14:paraId="403CB9C0" w14:textId="77777777" w:rsidR="00A209D6" w:rsidRPr="000442A1" w:rsidRDefault="00A209D6" w:rsidP="00A209D6">
      <w:pPr>
        <w:pStyle w:val="Header"/>
        <w:rPr>
          <w:bCs/>
          <w:noProof w:val="0"/>
          <w:sz w:val="24"/>
        </w:rPr>
      </w:pPr>
    </w:p>
    <w:p w14:paraId="310B92C9" w14:textId="16C8099C" w:rsidR="00446C3A" w:rsidRPr="000442A1" w:rsidRDefault="00446C3A" w:rsidP="00446C3A">
      <w:pPr>
        <w:pStyle w:val="CRCoverPage"/>
        <w:tabs>
          <w:tab w:val="left" w:pos="1985"/>
        </w:tabs>
        <w:rPr>
          <w:rFonts w:cs="Arial"/>
          <w:b/>
          <w:bCs/>
          <w:sz w:val="24"/>
          <w:lang w:eastAsia="ja-JP"/>
        </w:rPr>
      </w:pPr>
      <w:r w:rsidRPr="000442A1">
        <w:rPr>
          <w:rFonts w:cs="Arial"/>
          <w:b/>
          <w:bCs/>
          <w:sz w:val="24"/>
        </w:rPr>
        <w:t>Agenda item:</w:t>
      </w:r>
      <w:r w:rsidRPr="000442A1">
        <w:rPr>
          <w:rFonts w:cs="Arial"/>
          <w:b/>
          <w:bCs/>
          <w:sz w:val="24"/>
        </w:rPr>
        <w:tab/>
      </w:r>
      <w:r w:rsidR="008846CE" w:rsidRPr="000442A1">
        <w:rPr>
          <w:rFonts w:cs="Arial"/>
          <w:b/>
          <w:bCs/>
          <w:sz w:val="24"/>
          <w:lang w:eastAsia="ja-JP"/>
        </w:rPr>
        <w:t>8.5.</w:t>
      </w:r>
      <w:r w:rsidR="00074C55" w:rsidRPr="000442A1">
        <w:rPr>
          <w:rFonts w:cs="Arial"/>
          <w:b/>
          <w:bCs/>
          <w:sz w:val="24"/>
          <w:lang w:eastAsia="ja-JP"/>
        </w:rPr>
        <w:t>4</w:t>
      </w:r>
      <w:r w:rsidR="006134E4">
        <w:rPr>
          <w:rFonts w:cs="Arial"/>
          <w:b/>
          <w:bCs/>
          <w:sz w:val="24"/>
          <w:lang w:eastAsia="ja-JP"/>
        </w:rPr>
        <w:t>.2</w:t>
      </w:r>
    </w:p>
    <w:p w14:paraId="73188B46" w14:textId="77777777" w:rsidR="00446C3A" w:rsidRPr="000442A1" w:rsidRDefault="00446C3A" w:rsidP="00446C3A">
      <w:pPr>
        <w:tabs>
          <w:tab w:val="left" w:pos="1985"/>
        </w:tabs>
        <w:ind w:left="1985" w:hanging="1985"/>
        <w:rPr>
          <w:rFonts w:ascii="Arial" w:hAnsi="Arial" w:cs="Arial"/>
          <w:b/>
          <w:bCs/>
          <w:sz w:val="24"/>
        </w:rPr>
      </w:pPr>
      <w:r w:rsidRPr="000442A1">
        <w:rPr>
          <w:rFonts w:ascii="Arial" w:hAnsi="Arial" w:cs="Arial"/>
          <w:b/>
          <w:bCs/>
          <w:sz w:val="24"/>
        </w:rPr>
        <w:t>Source:</w:t>
      </w:r>
      <w:r w:rsidRPr="000442A1">
        <w:rPr>
          <w:rFonts w:ascii="Arial" w:hAnsi="Arial" w:cs="Arial"/>
          <w:b/>
          <w:bCs/>
          <w:sz w:val="24"/>
        </w:rPr>
        <w:tab/>
        <w:t>Nokia, Nokia Shanghai Bell</w:t>
      </w:r>
    </w:p>
    <w:p w14:paraId="553D264F" w14:textId="39CEEF61" w:rsidR="00446C3A" w:rsidRPr="000442A1" w:rsidRDefault="00446C3A" w:rsidP="00446C3A">
      <w:pPr>
        <w:ind w:left="1985" w:hanging="1985"/>
        <w:rPr>
          <w:rFonts w:ascii="Arial" w:hAnsi="Arial" w:cs="Arial"/>
          <w:b/>
          <w:bCs/>
          <w:sz w:val="24"/>
        </w:rPr>
      </w:pPr>
      <w:r w:rsidRPr="000442A1">
        <w:rPr>
          <w:rFonts w:ascii="Arial" w:hAnsi="Arial" w:cs="Arial"/>
          <w:b/>
          <w:bCs/>
          <w:sz w:val="24"/>
        </w:rPr>
        <w:t>Title:</w:t>
      </w:r>
      <w:r w:rsidRPr="000442A1">
        <w:rPr>
          <w:rFonts w:ascii="Arial" w:hAnsi="Arial" w:cs="Arial"/>
          <w:b/>
          <w:bCs/>
          <w:sz w:val="24"/>
        </w:rPr>
        <w:tab/>
      </w:r>
      <w:r w:rsidR="007078BE" w:rsidRPr="000442A1">
        <w:rPr>
          <w:rFonts w:ascii="Arial" w:hAnsi="Arial" w:cs="Arial"/>
          <w:b/>
          <w:bCs/>
          <w:sz w:val="24"/>
        </w:rPr>
        <w:t>XR Capacity Enhancements</w:t>
      </w:r>
    </w:p>
    <w:p w14:paraId="25F387E8" w14:textId="65BCD981" w:rsidR="00446C3A" w:rsidRPr="000442A1" w:rsidRDefault="00446C3A" w:rsidP="00446C3A">
      <w:pPr>
        <w:ind w:left="1985" w:hanging="1985"/>
        <w:rPr>
          <w:rFonts w:ascii="Arial" w:hAnsi="Arial" w:cs="Arial"/>
          <w:b/>
          <w:bCs/>
          <w:sz w:val="24"/>
        </w:rPr>
      </w:pPr>
      <w:r w:rsidRPr="000442A1">
        <w:rPr>
          <w:rFonts w:ascii="Arial" w:hAnsi="Arial" w:cs="Arial"/>
          <w:b/>
          <w:bCs/>
          <w:sz w:val="24"/>
        </w:rPr>
        <w:t>WID/SID:</w:t>
      </w:r>
      <w:r w:rsidRPr="000442A1">
        <w:rPr>
          <w:rFonts w:ascii="Arial" w:hAnsi="Arial" w:cs="Arial"/>
          <w:b/>
          <w:bCs/>
          <w:sz w:val="24"/>
        </w:rPr>
        <w:tab/>
      </w:r>
      <w:r w:rsidR="00EB498F" w:rsidRPr="000442A1">
        <w:rPr>
          <w:rFonts w:ascii="Arial" w:hAnsi="Arial" w:cs="Arial"/>
          <w:b/>
          <w:bCs/>
          <w:sz w:val="24"/>
        </w:rPr>
        <w:t>FS_NR_XR_enh - Release 18</w:t>
      </w:r>
    </w:p>
    <w:p w14:paraId="6FEB19D6" w14:textId="77777777" w:rsidR="00446C3A" w:rsidRPr="000442A1" w:rsidRDefault="00446C3A" w:rsidP="00446C3A">
      <w:pPr>
        <w:tabs>
          <w:tab w:val="left" w:pos="1985"/>
        </w:tabs>
        <w:rPr>
          <w:rFonts w:ascii="Arial" w:hAnsi="Arial" w:cs="Arial"/>
          <w:b/>
          <w:bCs/>
          <w:sz w:val="24"/>
        </w:rPr>
      </w:pPr>
      <w:r w:rsidRPr="000442A1">
        <w:rPr>
          <w:rFonts w:ascii="Arial" w:hAnsi="Arial" w:cs="Arial"/>
          <w:b/>
          <w:bCs/>
          <w:sz w:val="24"/>
        </w:rPr>
        <w:t>Document for:</w:t>
      </w:r>
      <w:r w:rsidRPr="000442A1">
        <w:rPr>
          <w:rFonts w:ascii="Arial" w:hAnsi="Arial" w:cs="Arial"/>
          <w:b/>
          <w:bCs/>
          <w:sz w:val="24"/>
        </w:rPr>
        <w:tab/>
        <w:t>Discussion and Decision</w:t>
      </w:r>
    </w:p>
    <w:p w14:paraId="294B1FC1" w14:textId="77777777" w:rsidR="00A209D6" w:rsidRPr="000442A1" w:rsidRDefault="00A209D6" w:rsidP="00A209D6">
      <w:pPr>
        <w:pStyle w:val="Heading1"/>
      </w:pPr>
      <w:r w:rsidRPr="000442A1">
        <w:t>1</w:t>
      </w:r>
      <w:r w:rsidRPr="000442A1">
        <w:tab/>
        <w:t>Introduction</w:t>
      </w:r>
    </w:p>
    <w:p w14:paraId="4854EE57" w14:textId="2D746596" w:rsidR="009339CB" w:rsidRPr="000442A1" w:rsidRDefault="000742D8" w:rsidP="009339CB">
      <w:r>
        <w:t>This contribution discusses several aspects related to capacity enhancements for XR</w:t>
      </w:r>
      <w:r w:rsidR="009339CB" w:rsidRPr="000442A1">
        <w:t>.</w:t>
      </w:r>
      <w:r w:rsidR="00C40969">
        <w:t xml:space="preserve"> </w:t>
      </w:r>
    </w:p>
    <w:p w14:paraId="4EE40709" w14:textId="20FB81EB" w:rsidR="00606695" w:rsidRPr="000442A1" w:rsidRDefault="006134E4" w:rsidP="006651D5">
      <w:pPr>
        <w:pStyle w:val="Heading1"/>
      </w:pPr>
      <w:r>
        <w:t>2</w:t>
      </w:r>
      <w:r w:rsidR="006651D5" w:rsidRPr="000442A1">
        <w:tab/>
        <w:t>RLC Retransmissions</w:t>
      </w:r>
    </w:p>
    <w:p w14:paraId="175B4117" w14:textId="77777777" w:rsidR="00E041F7" w:rsidRPr="000442A1" w:rsidRDefault="00E041F7" w:rsidP="00E041F7">
      <w:pPr>
        <w:jc w:val="both"/>
      </w:pPr>
      <w:r w:rsidRPr="000442A1">
        <w:t>For capacity hungry services like XR, it is desirable to use an initial first transmission BLER target of 10</w:t>
      </w:r>
      <w:r w:rsidRPr="000442A1">
        <w:rPr>
          <w:vertAlign w:val="superscript"/>
        </w:rPr>
        <w:t>-1</w:t>
      </w:r>
      <w:r w:rsidRPr="000442A1">
        <w:t xml:space="preserve">, and if HARQ fails (for instance after one or two retransmissions) to trigger a ARQ retransmission that allows selection a new MCS for the transmission that better fits the experienced SINR conditions at the Rx. Indeed, it may e.g. happen that the selection of the MCS for initial transmission was far off, e.g. due to CQI measurement imperfections, and hence continuing with HARQ would not lead to successful decoding at the RX side. </w:t>
      </w:r>
    </w:p>
    <w:p w14:paraId="347D8FCA" w14:textId="0651BF94" w:rsidR="00E05CD0" w:rsidRPr="000442A1" w:rsidRDefault="0092203E" w:rsidP="0020309D">
      <w:r w:rsidRPr="000442A1">
        <w:t>However, it is difficult to operate RLC with small PDB needed for services like XR:</w:t>
      </w:r>
      <w:r w:rsidR="0020309D" w:rsidRPr="000442A1">
        <w:t xml:space="preserve"> 1. r</w:t>
      </w:r>
      <w:r w:rsidRPr="000442A1">
        <w:t>etransmissions are triggered in the transmitter by status reports received from the receiver, and this may not be fast enough</w:t>
      </w:r>
      <w:r w:rsidR="0020309D" w:rsidRPr="000442A1">
        <w:t>; 2.</w:t>
      </w:r>
      <w:r w:rsidRPr="000442A1">
        <w:t>RLC never gives up on retransmitting and if a packet reaches the maximum number of retransmissions, it notifies upper layers, which triggers radio link failure (RLF).</w:t>
      </w:r>
      <w:r w:rsidR="0020309D" w:rsidRPr="000442A1">
        <w:t xml:space="preserve"> </w:t>
      </w:r>
      <w:r w:rsidR="00E05CD0" w:rsidRPr="000442A1">
        <w:t>If for instance, only one ARQ retransmission is possible (according to the PDB) RLC will never stop retransmitting whenever that one retransmission is not enough, and we will end up with RLF which we are trying to avoid since the maximum number of retransmission is due to PDB rather than channel conditions. Another issue is that those additional retransmissions will clog the transmission path and stop new PDUs from being transmitted, increasing the severity of the issue.</w:t>
      </w:r>
    </w:p>
    <w:p w14:paraId="6F4ED1B4" w14:textId="23CDE5BB" w:rsidR="0092203E" w:rsidRPr="000442A1" w:rsidRDefault="00971A5D" w:rsidP="0092203E">
      <w:r w:rsidRPr="000442A1">
        <w:t>A</w:t>
      </w:r>
      <w:r w:rsidR="008F5006">
        <w:t xml:space="preserve">n </w:t>
      </w:r>
      <w:r w:rsidRPr="000442A1">
        <w:t xml:space="preserve">indication that RLC retransmissions are needed would be the scheduling </w:t>
      </w:r>
      <w:r w:rsidR="0045246B" w:rsidRPr="000442A1">
        <w:t>of a TB after transmitting all RLC PDUs once. This could be used to retransmit RLC PDUs blindly.</w:t>
      </w:r>
    </w:p>
    <w:p w14:paraId="33952A7C" w14:textId="38A9D8E3" w:rsidR="003C7D45" w:rsidRPr="000442A1" w:rsidRDefault="0045246B" w:rsidP="0092203E">
      <w:r w:rsidRPr="000442A1">
        <w:rPr>
          <w:b/>
          <w:bCs/>
        </w:rPr>
        <w:t xml:space="preserve">Proposal </w:t>
      </w:r>
      <w:r w:rsidR="006134E4">
        <w:rPr>
          <w:b/>
          <w:bCs/>
        </w:rPr>
        <w:t>1</w:t>
      </w:r>
      <w:r w:rsidRPr="000442A1">
        <w:t>: investigate blind retransmissions of RLC PDUs.</w:t>
      </w:r>
    </w:p>
    <w:p w14:paraId="2CBBA159" w14:textId="6D960404" w:rsidR="00ED227C" w:rsidRPr="000442A1" w:rsidRDefault="006134E4" w:rsidP="007078BE">
      <w:pPr>
        <w:pStyle w:val="Heading1"/>
      </w:pPr>
      <w:r>
        <w:t>3</w:t>
      </w:r>
      <w:r w:rsidR="007078BE" w:rsidRPr="000442A1">
        <w:tab/>
      </w:r>
      <w:r w:rsidR="00F64D89">
        <w:t xml:space="preserve">RRM </w:t>
      </w:r>
      <w:r w:rsidR="00D42170">
        <w:t>Measurements</w:t>
      </w:r>
    </w:p>
    <w:p w14:paraId="37534DBD" w14:textId="3B1B745B" w:rsidR="001C18BC" w:rsidRDefault="00F811A1" w:rsidP="001C18BC">
      <w:pPr>
        <w:tabs>
          <w:tab w:val="num" w:pos="720"/>
        </w:tabs>
      </w:pPr>
      <w:r w:rsidRPr="000442A1">
        <w:t>UEs performing RRM measurements does not come for free</w:t>
      </w:r>
      <w:r w:rsidR="002077E6">
        <w:t xml:space="preserve"> </w:t>
      </w:r>
      <w:r w:rsidRPr="000442A1">
        <w:t>as there are cases where this imposes scheduling restrictions</w:t>
      </w:r>
      <w:r w:rsidR="002077E6">
        <w:t>: intra-frequency measurements (SMTC) and measurement gaps (inter-frequency). For instance, o</w:t>
      </w:r>
      <w:r w:rsidR="00F93F81" w:rsidRPr="000442A1">
        <w:t xml:space="preserve">ur studies </w:t>
      </w:r>
      <w:r w:rsidR="00434695">
        <w:t xml:space="preserve">in RAN1 </w:t>
      </w:r>
      <w:r w:rsidR="00F93F81" w:rsidRPr="000442A1">
        <w:t>have shown that</w:t>
      </w:r>
      <w:r w:rsidR="00734E44" w:rsidRPr="000442A1">
        <w:t xml:space="preserve"> when accounting for the </w:t>
      </w:r>
      <w:r w:rsidR="002077E6">
        <w:t xml:space="preserve">SMTC </w:t>
      </w:r>
      <w:r w:rsidR="00734E44" w:rsidRPr="000442A1">
        <w:t>measurement restrictions</w:t>
      </w:r>
      <w:r w:rsidR="002077E6">
        <w:t xml:space="preserve"> in FR2</w:t>
      </w:r>
      <w:r w:rsidR="00734E44" w:rsidRPr="000442A1">
        <w:t xml:space="preserve">, </w:t>
      </w:r>
      <w:r w:rsidR="00B17CD5" w:rsidRPr="000442A1">
        <w:t>we observe a XR capacity reduction of 4 users per cell both for CG and AR/VR applications (i.e., from 10 CG users per cell down to 6 CG users per cell and 7 AR/VR users per cell down to 3 AR/VR users per cell).</w:t>
      </w:r>
    </w:p>
    <w:p w14:paraId="274B9489" w14:textId="17778755" w:rsidR="00823234" w:rsidRPr="000442A1" w:rsidRDefault="00823234" w:rsidP="001C18BC">
      <w:pPr>
        <w:tabs>
          <w:tab w:val="num" w:pos="720"/>
        </w:tabs>
      </w:pPr>
      <w:r>
        <w:t>This issue is being investigated in RAN1</w:t>
      </w:r>
    </w:p>
    <w:p w14:paraId="6EC1A48B" w14:textId="6C46F843" w:rsidR="00C33412" w:rsidRDefault="00C33412" w:rsidP="001C18BC">
      <w:pPr>
        <w:tabs>
          <w:tab w:val="num" w:pos="720"/>
        </w:tabs>
      </w:pPr>
      <w:r w:rsidRPr="000442A1">
        <w:rPr>
          <w:b/>
          <w:bCs/>
        </w:rPr>
        <w:t>Observation</w:t>
      </w:r>
      <w:r w:rsidRPr="000442A1">
        <w:t xml:space="preserve">: </w:t>
      </w:r>
      <w:r w:rsidR="002077E6">
        <w:t xml:space="preserve">RRM measurements might </w:t>
      </w:r>
      <w:r w:rsidR="00857603">
        <w:t>severely</w:t>
      </w:r>
      <w:r w:rsidR="000A282B" w:rsidRPr="000442A1">
        <w:t xml:space="preserve"> impacts XR capacity.</w:t>
      </w:r>
    </w:p>
    <w:p w14:paraId="4B016BF4" w14:textId="3DF04C53" w:rsidR="00823234" w:rsidRPr="000442A1" w:rsidRDefault="001959C7" w:rsidP="00823234">
      <w:pPr>
        <w:pStyle w:val="Heading1"/>
      </w:pPr>
      <w:r>
        <w:t>4</w:t>
      </w:r>
      <w:r w:rsidR="00823234" w:rsidRPr="000442A1">
        <w:tab/>
      </w:r>
      <w:r w:rsidR="00823234">
        <w:t>PDCP Concatenation</w:t>
      </w:r>
    </w:p>
    <w:p w14:paraId="10975BEA" w14:textId="02ABCFFD" w:rsidR="00823234" w:rsidRDefault="005920F8" w:rsidP="00823234">
      <w:pPr>
        <w:tabs>
          <w:tab w:val="num" w:pos="720"/>
        </w:tabs>
      </w:pPr>
      <w:r>
        <w:t xml:space="preserve">One possibility to </w:t>
      </w:r>
      <w:r w:rsidR="00F354ED">
        <w:t>enhance the handling of PDU sets in the radio protocols (and benefit from the potential gains associated to the discard procedures</w:t>
      </w:r>
      <w:r w:rsidR="00CE3FAD">
        <w:t xml:space="preserve"> [</w:t>
      </w:r>
      <w:r w:rsidR="00CE3FAD" w:rsidRPr="00CE3FAD">
        <w:t>R2-2209557</w:t>
      </w:r>
      <w:r w:rsidR="00CE3FAD">
        <w:t>] would be to concatenate the PDCP SDUs belonging to the same PDU set.</w:t>
      </w:r>
    </w:p>
    <w:p w14:paraId="1999D112" w14:textId="43909DE4" w:rsidR="00823234" w:rsidRPr="000442A1" w:rsidRDefault="00823234" w:rsidP="00823234">
      <w:r w:rsidRPr="000442A1">
        <w:rPr>
          <w:b/>
          <w:bCs/>
        </w:rPr>
        <w:t xml:space="preserve">Proposal </w:t>
      </w:r>
      <w:r>
        <w:rPr>
          <w:b/>
          <w:bCs/>
        </w:rPr>
        <w:t>2</w:t>
      </w:r>
      <w:r w:rsidRPr="000442A1">
        <w:t xml:space="preserve">: investigate </w:t>
      </w:r>
      <w:r>
        <w:t xml:space="preserve">the concatenation of PDCP SDUs </w:t>
      </w:r>
      <w:r w:rsidR="001943B1">
        <w:t xml:space="preserve">belonging to the same PDU set </w:t>
      </w:r>
      <w:r>
        <w:t>at PDCP</w:t>
      </w:r>
      <w:r w:rsidRPr="000442A1">
        <w:t>.</w:t>
      </w:r>
    </w:p>
    <w:p w14:paraId="69B7B8E6" w14:textId="74057BAA" w:rsidR="009339CB" w:rsidRPr="000442A1" w:rsidRDefault="001959C7" w:rsidP="009339CB">
      <w:pPr>
        <w:pStyle w:val="Heading1"/>
      </w:pPr>
      <w:r>
        <w:t>5</w:t>
      </w:r>
      <w:r w:rsidR="009339CB" w:rsidRPr="000442A1">
        <w:tab/>
        <w:t>Conclusion</w:t>
      </w:r>
    </w:p>
    <w:p w14:paraId="2FC48D8E" w14:textId="086B423E" w:rsidR="009339CB" w:rsidRDefault="00460416" w:rsidP="009339CB">
      <w:r>
        <w:t>This contribution has reviewed possible capacity enhancements for XR and has suggested the following:</w:t>
      </w:r>
    </w:p>
    <w:p w14:paraId="54D626F6" w14:textId="77777777" w:rsidR="00CE3FAD" w:rsidRPr="000442A1" w:rsidRDefault="00CE3FAD" w:rsidP="00CE3FAD">
      <w:r w:rsidRPr="000442A1">
        <w:rPr>
          <w:b/>
          <w:bCs/>
        </w:rPr>
        <w:t xml:space="preserve">Proposal </w:t>
      </w:r>
      <w:r>
        <w:rPr>
          <w:b/>
          <w:bCs/>
        </w:rPr>
        <w:t>1</w:t>
      </w:r>
      <w:r w:rsidRPr="000442A1">
        <w:t>: investigate blind retransmissions of RLC PDUs.</w:t>
      </w:r>
    </w:p>
    <w:p w14:paraId="55AA6079" w14:textId="77777777" w:rsidR="001943B1" w:rsidRPr="000442A1" w:rsidRDefault="001943B1" w:rsidP="001943B1">
      <w:r w:rsidRPr="000442A1">
        <w:rPr>
          <w:b/>
          <w:bCs/>
        </w:rPr>
        <w:t xml:space="preserve">Proposal </w:t>
      </w:r>
      <w:r>
        <w:rPr>
          <w:b/>
          <w:bCs/>
        </w:rPr>
        <w:t>2</w:t>
      </w:r>
      <w:r w:rsidRPr="000442A1">
        <w:t xml:space="preserve">: investigate </w:t>
      </w:r>
      <w:r>
        <w:t>the concatenation of PDCP SDUs belonging to the same PDU set at PDCP</w:t>
      </w:r>
      <w:r w:rsidRPr="000442A1">
        <w:t>.</w:t>
      </w:r>
    </w:p>
    <w:p w14:paraId="3DF15DB8" w14:textId="7293200E" w:rsidR="00460416" w:rsidRDefault="00040C13" w:rsidP="009339CB">
      <w:r>
        <w:t>The contributions has also observed the following:</w:t>
      </w:r>
    </w:p>
    <w:p w14:paraId="08F6DB28" w14:textId="49FEEB36" w:rsidR="00857603" w:rsidRPr="000442A1" w:rsidRDefault="00857603" w:rsidP="00857603">
      <w:pPr>
        <w:tabs>
          <w:tab w:val="num" w:pos="720"/>
        </w:tabs>
      </w:pPr>
      <w:r w:rsidRPr="000442A1">
        <w:rPr>
          <w:b/>
          <w:bCs/>
        </w:rPr>
        <w:t>Observation</w:t>
      </w:r>
      <w:r w:rsidRPr="000442A1">
        <w:t xml:space="preserve">: </w:t>
      </w:r>
      <w:r>
        <w:t>RRM measurements might severely</w:t>
      </w:r>
      <w:r w:rsidRPr="000442A1">
        <w:t xml:space="preserve"> impacts XR capacity.</w:t>
      </w:r>
    </w:p>
    <w:p w14:paraId="1E40A228" w14:textId="77777777" w:rsidR="00040C13" w:rsidRPr="000442A1" w:rsidRDefault="00040C13" w:rsidP="009339CB"/>
    <w:p w14:paraId="2277546F" w14:textId="77777777" w:rsidR="009339CB" w:rsidRPr="000442A1" w:rsidRDefault="009339CB" w:rsidP="009339CB"/>
    <w:p w14:paraId="56EEE39D" w14:textId="77777777" w:rsidR="009339CB" w:rsidRPr="000442A1" w:rsidRDefault="009339CB" w:rsidP="009339CB"/>
    <w:p w14:paraId="259EEE34" w14:textId="77777777" w:rsidR="009339CB" w:rsidRPr="000442A1" w:rsidRDefault="009339CB" w:rsidP="009339CB"/>
    <w:p w14:paraId="35F222F4" w14:textId="77777777" w:rsidR="00080512" w:rsidRPr="000442A1" w:rsidRDefault="00080512" w:rsidP="009339CB"/>
    <w:sectPr w:rsidR="00080512" w:rsidRPr="000442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38FE0" w14:textId="77777777" w:rsidR="003E4933" w:rsidRDefault="003E4933">
      <w:r>
        <w:separator/>
      </w:r>
    </w:p>
  </w:endnote>
  <w:endnote w:type="continuationSeparator" w:id="0">
    <w:p w14:paraId="364972E1" w14:textId="77777777" w:rsidR="003E4933" w:rsidRDefault="003E4933">
      <w:r>
        <w:continuationSeparator/>
      </w:r>
    </w:p>
  </w:endnote>
  <w:endnote w:type="continuationNotice" w:id="1">
    <w:p w14:paraId="4BE0E901" w14:textId="77777777" w:rsidR="003E4933" w:rsidRDefault="003E49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4EFEF" w14:textId="77777777" w:rsidR="003E4933" w:rsidRDefault="003E4933">
      <w:r>
        <w:separator/>
      </w:r>
    </w:p>
  </w:footnote>
  <w:footnote w:type="continuationSeparator" w:id="0">
    <w:p w14:paraId="6B5882F9" w14:textId="77777777" w:rsidR="003E4933" w:rsidRDefault="003E4933">
      <w:r>
        <w:continuationSeparator/>
      </w:r>
    </w:p>
  </w:footnote>
  <w:footnote w:type="continuationNotice" w:id="1">
    <w:p w14:paraId="104A03CD" w14:textId="77777777" w:rsidR="003E4933" w:rsidRDefault="003E49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00576"/>
    <w:multiLevelType w:val="hybridMultilevel"/>
    <w:tmpl w:val="5154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5D73E85"/>
    <w:multiLevelType w:val="hybridMultilevel"/>
    <w:tmpl w:val="7534F0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AB56DA1"/>
    <w:multiLevelType w:val="hybridMultilevel"/>
    <w:tmpl w:val="23F031F6"/>
    <w:lvl w:ilvl="0" w:tplc="54A6E4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7651D94"/>
    <w:multiLevelType w:val="hybridMultilevel"/>
    <w:tmpl w:val="CD641B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22922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6069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2190127">
    <w:abstractNumId w:val="1"/>
  </w:num>
  <w:num w:numId="4" w16cid:durableId="1867982957">
    <w:abstractNumId w:val="4"/>
  </w:num>
  <w:num w:numId="5" w16cid:durableId="1901403241">
    <w:abstractNumId w:val="3"/>
  </w:num>
  <w:num w:numId="6" w16cid:durableId="1059397687">
    <w:abstractNumId w:val="5"/>
  </w:num>
  <w:num w:numId="7" w16cid:durableId="1820465053">
    <w:abstractNumId w:val="6"/>
  </w:num>
  <w:num w:numId="8" w16cid:durableId="1570730476">
    <w:abstractNumId w:val="2"/>
  </w:num>
  <w:num w:numId="9" w16cid:durableId="437137424">
    <w:abstractNumId w:val="8"/>
  </w:num>
  <w:num w:numId="10" w16cid:durableId="11733799">
    <w:abstractNumId w:val="9"/>
  </w:num>
  <w:num w:numId="11" w16cid:durableId="9971481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A4"/>
    <w:rsid w:val="00001998"/>
    <w:rsid w:val="00015469"/>
    <w:rsid w:val="00016557"/>
    <w:rsid w:val="00023C40"/>
    <w:rsid w:val="0002593D"/>
    <w:rsid w:val="00026511"/>
    <w:rsid w:val="00033397"/>
    <w:rsid w:val="00040095"/>
    <w:rsid w:val="00040C13"/>
    <w:rsid w:val="000442A1"/>
    <w:rsid w:val="000619B4"/>
    <w:rsid w:val="00065268"/>
    <w:rsid w:val="00073C9C"/>
    <w:rsid w:val="000742D8"/>
    <w:rsid w:val="00074C55"/>
    <w:rsid w:val="00076412"/>
    <w:rsid w:val="00080512"/>
    <w:rsid w:val="00082A52"/>
    <w:rsid w:val="00090468"/>
    <w:rsid w:val="00094568"/>
    <w:rsid w:val="00094F6B"/>
    <w:rsid w:val="000A282B"/>
    <w:rsid w:val="000B35EF"/>
    <w:rsid w:val="000B7BCF"/>
    <w:rsid w:val="000C34E5"/>
    <w:rsid w:val="000C522B"/>
    <w:rsid w:val="000D58AB"/>
    <w:rsid w:val="001048EB"/>
    <w:rsid w:val="00112B78"/>
    <w:rsid w:val="00112F1A"/>
    <w:rsid w:val="001214D4"/>
    <w:rsid w:val="00145075"/>
    <w:rsid w:val="0016685F"/>
    <w:rsid w:val="00173E97"/>
    <w:rsid w:val="001741A0"/>
    <w:rsid w:val="00175FA0"/>
    <w:rsid w:val="00183482"/>
    <w:rsid w:val="00185242"/>
    <w:rsid w:val="001943B1"/>
    <w:rsid w:val="00194A91"/>
    <w:rsid w:val="00194CD0"/>
    <w:rsid w:val="001959C7"/>
    <w:rsid w:val="00196CCE"/>
    <w:rsid w:val="001A22AB"/>
    <w:rsid w:val="001B49C9"/>
    <w:rsid w:val="001C173D"/>
    <w:rsid w:val="001C18BC"/>
    <w:rsid w:val="001C23F4"/>
    <w:rsid w:val="001C4F79"/>
    <w:rsid w:val="001D3D74"/>
    <w:rsid w:val="001E6058"/>
    <w:rsid w:val="001F168B"/>
    <w:rsid w:val="001F51A3"/>
    <w:rsid w:val="001F7831"/>
    <w:rsid w:val="0020309D"/>
    <w:rsid w:val="00204045"/>
    <w:rsid w:val="0020712B"/>
    <w:rsid w:val="002077E6"/>
    <w:rsid w:val="00216CBB"/>
    <w:rsid w:val="0022606D"/>
    <w:rsid w:val="00231728"/>
    <w:rsid w:val="00244A05"/>
    <w:rsid w:val="00250404"/>
    <w:rsid w:val="00256B74"/>
    <w:rsid w:val="002610D8"/>
    <w:rsid w:val="0027416E"/>
    <w:rsid w:val="002747EC"/>
    <w:rsid w:val="002855BF"/>
    <w:rsid w:val="002866FC"/>
    <w:rsid w:val="002902CC"/>
    <w:rsid w:val="00295D91"/>
    <w:rsid w:val="002B2988"/>
    <w:rsid w:val="002C1C09"/>
    <w:rsid w:val="002E4418"/>
    <w:rsid w:val="002F0D22"/>
    <w:rsid w:val="00311B17"/>
    <w:rsid w:val="003172DC"/>
    <w:rsid w:val="00325AE3"/>
    <w:rsid w:val="00326069"/>
    <w:rsid w:val="0035462D"/>
    <w:rsid w:val="00355322"/>
    <w:rsid w:val="0036459E"/>
    <w:rsid w:val="00364B41"/>
    <w:rsid w:val="00383096"/>
    <w:rsid w:val="0039346C"/>
    <w:rsid w:val="003A41EF"/>
    <w:rsid w:val="003B293D"/>
    <w:rsid w:val="003B40AD"/>
    <w:rsid w:val="003B5C5D"/>
    <w:rsid w:val="003C4E37"/>
    <w:rsid w:val="003C7469"/>
    <w:rsid w:val="003C7D45"/>
    <w:rsid w:val="003D370E"/>
    <w:rsid w:val="003E16BE"/>
    <w:rsid w:val="003E4933"/>
    <w:rsid w:val="003E7002"/>
    <w:rsid w:val="003F4E28"/>
    <w:rsid w:val="004006E8"/>
    <w:rsid w:val="00401855"/>
    <w:rsid w:val="0041171F"/>
    <w:rsid w:val="004162B7"/>
    <w:rsid w:val="00434695"/>
    <w:rsid w:val="004346FC"/>
    <w:rsid w:val="00443019"/>
    <w:rsid w:val="00446C3A"/>
    <w:rsid w:val="0045246B"/>
    <w:rsid w:val="00460416"/>
    <w:rsid w:val="00463F9F"/>
    <w:rsid w:val="00465587"/>
    <w:rsid w:val="00477455"/>
    <w:rsid w:val="004A1F7B"/>
    <w:rsid w:val="004B1D9D"/>
    <w:rsid w:val="004C04D2"/>
    <w:rsid w:val="004C44D2"/>
    <w:rsid w:val="004D3578"/>
    <w:rsid w:val="004D380D"/>
    <w:rsid w:val="004E213A"/>
    <w:rsid w:val="004E7D88"/>
    <w:rsid w:val="004F4540"/>
    <w:rsid w:val="004F4BBD"/>
    <w:rsid w:val="004F73A7"/>
    <w:rsid w:val="00503171"/>
    <w:rsid w:val="00506C28"/>
    <w:rsid w:val="0051152A"/>
    <w:rsid w:val="00534DA0"/>
    <w:rsid w:val="00543E6C"/>
    <w:rsid w:val="00562F60"/>
    <w:rsid w:val="00565087"/>
    <w:rsid w:val="0056573F"/>
    <w:rsid w:val="00571279"/>
    <w:rsid w:val="005875F4"/>
    <w:rsid w:val="005920F8"/>
    <w:rsid w:val="005A13AB"/>
    <w:rsid w:val="005A49C6"/>
    <w:rsid w:val="005B67C6"/>
    <w:rsid w:val="005C55AD"/>
    <w:rsid w:val="005C766E"/>
    <w:rsid w:val="005C7CD5"/>
    <w:rsid w:val="005E6022"/>
    <w:rsid w:val="005F35BC"/>
    <w:rsid w:val="00606695"/>
    <w:rsid w:val="006067B8"/>
    <w:rsid w:val="00611566"/>
    <w:rsid w:val="006134E4"/>
    <w:rsid w:val="0061770D"/>
    <w:rsid w:val="0063052A"/>
    <w:rsid w:val="00646D99"/>
    <w:rsid w:val="00650B29"/>
    <w:rsid w:val="00656910"/>
    <w:rsid w:val="006574C0"/>
    <w:rsid w:val="006651D5"/>
    <w:rsid w:val="00696821"/>
    <w:rsid w:val="006C66D8"/>
    <w:rsid w:val="006D1E24"/>
    <w:rsid w:val="006D35DE"/>
    <w:rsid w:val="006E1057"/>
    <w:rsid w:val="006E1417"/>
    <w:rsid w:val="006F6A2C"/>
    <w:rsid w:val="007069DC"/>
    <w:rsid w:val="007078BE"/>
    <w:rsid w:val="00710201"/>
    <w:rsid w:val="00717828"/>
    <w:rsid w:val="0072073A"/>
    <w:rsid w:val="00732F82"/>
    <w:rsid w:val="007342B5"/>
    <w:rsid w:val="00734A5B"/>
    <w:rsid w:val="00734E44"/>
    <w:rsid w:val="00744E76"/>
    <w:rsid w:val="00757D40"/>
    <w:rsid w:val="00760995"/>
    <w:rsid w:val="007662B5"/>
    <w:rsid w:val="00774F42"/>
    <w:rsid w:val="00781F0F"/>
    <w:rsid w:val="00785F3E"/>
    <w:rsid w:val="0078727C"/>
    <w:rsid w:val="0079049D"/>
    <w:rsid w:val="00793DC5"/>
    <w:rsid w:val="00796504"/>
    <w:rsid w:val="00796823"/>
    <w:rsid w:val="007A2E55"/>
    <w:rsid w:val="007A35AB"/>
    <w:rsid w:val="007B18D8"/>
    <w:rsid w:val="007C095F"/>
    <w:rsid w:val="007C2DD0"/>
    <w:rsid w:val="007E6DF6"/>
    <w:rsid w:val="007F2E08"/>
    <w:rsid w:val="008024FA"/>
    <w:rsid w:val="008028A4"/>
    <w:rsid w:val="00813245"/>
    <w:rsid w:val="00823234"/>
    <w:rsid w:val="00840DE0"/>
    <w:rsid w:val="00847CD0"/>
    <w:rsid w:val="00857603"/>
    <w:rsid w:val="008607A8"/>
    <w:rsid w:val="00862C0E"/>
    <w:rsid w:val="0086354A"/>
    <w:rsid w:val="00864AA2"/>
    <w:rsid w:val="008768CA"/>
    <w:rsid w:val="00877EF9"/>
    <w:rsid w:val="00880559"/>
    <w:rsid w:val="008846CE"/>
    <w:rsid w:val="008A5CAA"/>
    <w:rsid w:val="008B5306"/>
    <w:rsid w:val="008C2E2A"/>
    <w:rsid w:val="008C3057"/>
    <w:rsid w:val="008C49B4"/>
    <w:rsid w:val="008D2E4D"/>
    <w:rsid w:val="008F396F"/>
    <w:rsid w:val="008F3DCD"/>
    <w:rsid w:val="008F5006"/>
    <w:rsid w:val="0090271F"/>
    <w:rsid w:val="00902DB9"/>
    <w:rsid w:val="009036EF"/>
    <w:rsid w:val="0090466A"/>
    <w:rsid w:val="0092203E"/>
    <w:rsid w:val="00923655"/>
    <w:rsid w:val="009339CB"/>
    <w:rsid w:val="00936071"/>
    <w:rsid w:val="009376CD"/>
    <w:rsid w:val="00940212"/>
    <w:rsid w:val="00942EC2"/>
    <w:rsid w:val="00950C9D"/>
    <w:rsid w:val="009563EA"/>
    <w:rsid w:val="00961B32"/>
    <w:rsid w:val="00962509"/>
    <w:rsid w:val="00970DB3"/>
    <w:rsid w:val="00971A5D"/>
    <w:rsid w:val="00974BB0"/>
    <w:rsid w:val="00975BCD"/>
    <w:rsid w:val="009928A9"/>
    <w:rsid w:val="009A0AF3"/>
    <w:rsid w:val="009B07CD"/>
    <w:rsid w:val="009B6788"/>
    <w:rsid w:val="009C19E9"/>
    <w:rsid w:val="009C63F4"/>
    <w:rsid w:val="009D74A6"/>
    <w:rsid w:val="009D7DB3"/>
    <w:rsid w:val="009E0E87"/>
    <w:rsid w:val="009E2C9A"/>
    <w:rsid w:val="009F5035"/>
    <w:rsid w:val="00A10F02"/>
    <w:rsid w:val="00A204CA"/>
    <w:rsid w:val="00A209D6"/>
    <w:rsid w:val="00A22738"/>
    <w:rsid w:val="00A27964"/>
    <w:rsid w:val="00A36F5F"/>
    <w:rsid w:val="00A3716B"/>
    <w:rsid w:val="00A430EC"/>
    <w:rsid w:val="00A53724"/>
    <w:rsid w:val="00A54B2B"/>
    <w:rsid w:val="00A62098"/>
    <w:rsid w:val="00A62AC1"/>
    <w:rsid w:val="00A703B6"/>
    <w:rsid w:val="00A82346"/>
    <w:rsid w:val="00A926EC"/>
    <w:rsid w:val="00A9671C"/>
    <w:rsid w:val="00AA1553"/>
    <w:rsid w:val="00AB39CA"/>
    <w:rsid w:val="00AD4865"/>
    <w:rsid w:val="00AF5C5D"/>
    <w:rsid w:val="00B04C9B"/>
    <w:rsid w:val="00B05380"/>
    <w:rsid w:val="00B05962"/>
    <w:rsid w:val="00B15449"/>
    <w:rsid w:val="00B16C2F"/>
    <w:rsid w:val="00B17CD5"/>
    <w:rsid w:val="00B27303"/>
    <w:rsid w:val="00B47FD1"/>
    <w:rsid w:val="00B516BB"/>
    <w:rsid w:val="00B61B35"/>
    <w:rsid w:val="00B721BA"/>
    <w:rsid w:val="00B72875"/>
    <w:rsid w:val="00B7538C"/>
    <w:rsid w:val="00B77B31"/>
    <w:rsid w:val="00B84DB2"/>
    <w:rsid w:val="00B941B3"/>
    <w:rsid w:val="00BC3555"/>
    <w:rsid w:val="00BD7F6C"/>
    <w:rsid w:val="00BE053C"/>
    <w:rsid w:val="00BF01A4"/>
    <w:rsid w:val="00C12B51"/>
    <w:rsid w:val="00C20748"/>
    <w:rsid w:val="00C24650"/>
    <w:rsid w:val="00C25465"/>
    <w:rsid w:val="00C31120"/>
    <w:rsid w:val="00C33079"/>
    <w:rsid w:val="00C33412"/>
    <w:rsid w:val="00C40969"/>
    <w:rsid w:val="00C55A12"/>
    <w:rsid w:val="00C6553E"/>
    <w:rsid w:val="00C83A13"/>
    <w:rsid w:val="00C86F10"/>
    <w:rsid w:val="00C9068C"/>
    <w:rsid w:val="00C92967"/>
    <w:rsid w:val="00CA3D0C"/>
    <w:rsid w:val="00CA4BB4"/>
    <w:rsid w:val="00CA654B"/>
    <w:rsid w:val="00CB72B8"/>
    <w:rsid w:val="00CC0335"/>
    <w:rsid w:val="00CC21BD"/>
    <w:rsid w:val="00CC3DA1"/>
    <w:rsid w:val="00CD0BA8"/>
    <w:rsid w:val="00CD19CA"/>
    <w:rsid w:val="00CD4C7B"/>
    <w:rsid w:val="00CD58FE"/>
    <w:rsid w:val="00CE3FAD"/>
    <w:rsid w:val="00D06AD8"/>
    <w:rsid w:val="00D239A8"/>
    <w:rsid w:val="00D33BE3"/>
    <w:rsid w:val="00D3792D"/>
    <w:rsid w:val="00D42170"/>
    <w:rsid w:val="00D508BD"/>
    <w:rsid w:val="00D55E47"/>
    <w:rsid w:val="00D6231E"/>
    <w:rsid w:val="00D62E19"/>
    <w:rsid w:val="00D67CD1"/>
    <w:rsid w:val="00D7144B"/>
    <w:rsid w:val="00D738D6"/>
    <w:rsid w:val="00D7524A"/>
    <w:rsid w:val="00D80795"/>
    <w:rsid w:val="00D854BE"/>
    <w:rsid w:val="00D87E00"/>
    <w:rsid w:val="00D9134D"/>
    <w:rsid w:val="00D96D11"/>
    <w:rsid w:val="00D97462"/>
    <w:rsid w:val="00DA27C4"/>
    <w:rsid w:val="00DA7A03"/>
    <w:rsid w:val="00DB0DB8"/>
    <w:rsid w:val="00DB126A"/>
    <w:rsid w:val="00DB1818"/>
    <w:rsid w:val="00DC309B"/>
    <w:rsid w:val="00DC4DA2"/>
    <w:rsid w:val="00DC5261"/>
    <w:rsid w:val="00DE25D2"/>
    <w:rsid w:val="00DF7C20"/>
    <w:rsid w:val="00E041F7"/>
    <w:rsid w:val="00E05CD0"/>
    <w:rsid w:val="00E42901"/>
    <w:rsid w:val="00E46C08"/>
    <w:rsid w:val="00E471CF"/>
    <w:rsid w:val="00E62835"/>
    <w:rsid w:val="00E72D12"/>
    <w:rsid w:val="00E77645"/>
    <w:rsid w:val="00E80EB1"/>
    <w:rsid w:val="00E83697"/>
    <w:rsid w:val="00E859B6"/>
    <w:rsid w:val="00EA36DA"/>
    <w:rsid w:val="00EA66C9"/>
    <w:rsid w:val="00EA6A55"/>
    <w:rsid w:val="00EB498F"/>
    <w:rsid w:val="00EB5D32"/>
    <w:rsid w:val="00EC4A25"/>
    <w:rsid w:val="00ED227C"/>
    <w:rsid w:val="00ED569D"/>
    <w:rsid w:val="00EF612C"/>
    <w:rsid w:val="00F025A2"/>
    <w:rsid w:val="00F036E9"/>
    <w:rsid w:val="00F07388"/>
    <w:rsid w:val="00F2026E"/>
    <w:rsid w:val="00F2210A"/>
    <w:rsid w:val="00F31372"/>
    <w:rsid w:val="00F354ED"/>
    <w:rsid w:val="00F3593D"/>
    <w:rsid w:val="00F37743"/>
    <w:rsid w:val="00F4199B"/>
    <w:rsid w:val="00F54A3D"/>
    <w:rsid w:val="00F54CB0"/>
    <w:rsid w:val="00F579CD"/>
    <w:rsid w:val="00F64D89"/>
    <w:rsid w:val="00F653B8"/>
    <w:rsid w:val="00F71B89"/>
    <w:rsid w:val="00F7353C"/>
    <w:rsid w:val="00F76F8F"/>
    <w:rsid w:val="00F811A1"/>
    <w:rsid w:val="00F87257"/>
    <w:rsid w:val="00F93F81"/>
    <w:rsid w:val="00F941DF"/>
    <w:rsid w:val="00FA1266"/>
    <w:rsid w:val="00FB26B0"/>
    <w:rsid w:val="00FB36FA"/>
    <w:rsid w:val="00FB72E1"/>
    <w:rsid w:val="00FC1192"/>
    <w:rsid w:val="00FD17C3"/>
    <w:rsid w:val="00FD22B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uiPriority w:val="99"/>
    <w:rsid w:val="00774F42"/>
    <w:rPr>
      <w:sz w:val="16"/>
    </w:rPr>
  </w:style>
  <w:style w:type="paragraph" w:styleId="CommentText">
    <w:name w:val="annotation text"/>
    <w:basedOn w:val="Normal"/>
    <w:link w:val="CommentTextChar"/>
    <w:uiPriority w:val="99"/>
    <w:rsid w:val="00774F42"/>
    <w:pPr>
      <w:jc w:val="both"/>
    </w:pPr>
    <w:rPr>
      <w:rFonts w:eastAsia="MS Mincho"/>
      <w:lang w:val="en-US"/>
    </w:rPr>
  </w:style>
  <w:style w:type="character" w:customStyle="1" w:styleId="CommentTextChar">
    <w:name w:val="Comment Text Char"/>
    <w:basedOn w:val="DefaultParagraphFont"/>
    <w:link w:val="CommentText"/>
    <w:uiPriority w:val="99"/>
    <w:rsid w:val="00774F42"/>
    <w:rPr>
      <w:rFonts w:eastAsia="MS Mincho"/>
      <w:lang w:val="en-US" w:eastAsia="en-US"/>
    </w:rPr>
  </w:style>
  <w:style w:type="paragraph" w:styleId="ListParagraph">
    <w:name w:val="List Paragraph"/>
    <w:basedOn w:val="Normal"/>
    <w:link w:val="ListParagraphChar"/>
    <w:uiPriority w:val="34"/>
    <w:qFormat/>
    <w:rsid w:val="00774F42"/>
    <w:pPr>
      <w:spacing w:after="0"/>
      <w:ind w:left="720"/>
      <w:contextualSpacing/>
      <w:jc w:val="both"/>
    </w:pPr>
    <w:rPr>
      <w:rFonts w:eastAsia="SimSun"/>
      <w:sz w:val="24"/>
      <w:szCs w:val="24"/>
      <w:lang w:val="fi-FI" w:eastAsia="zh-CN"/>
    </w:rPr>
  </w:style>
  <w:style w:type="character" w:customStyle="1" w:styleId="ListParagraphChar">
    <w:name w:val="List Paragraph Char"/>
    <w:link w:val="ListParagraph"/>
    <w:uiPriority w:val="34"/>
    <w:qFormat/>
    <w:rsid w:val="00774F42"/>
    <w:rPr>
      <w:rFonts w:eastAsia="SimSun"/>
      <w:sz w:val="24"/>
      <w:szCs w:val="24"/>
      <w:lang w:val="fi-FI" w:eastAsia="zh-CN"/>
    </w:rPr>
  </w:style>
  <w:style w:type="paragraph" w:styleId="CommentSubject">
    <w:name w:val="annotation subject"/>
    <w:basedOn w:val="CommentText"/>
    <w:next w:val="CommentText"/>
    <w:link w:val="CommentSubjectChar"/>
    <w:rsid w:val="0041171F"/>
    <w:pPr>
      <w:jc w:val="left"/>
    </w:pPr>
    <w:rPr>
      <w:rFonts w:eastAsia="Times New Roman"/>
      <w:b/>
      <w:bCs/>
      <w:lang w:val="en-GB"/>
    </w:rPr>
  </w:style>
  <w:style w:type="character" w:customStyle="1" w:styleId="CommentSubjectChar">
    <w:name w:val="Comment Subject Char"/>
    <w:basedOn w:val="CommentTextChar"/>
    <w:link w:val="CommentSubject"/>
    <w:rsid w:val="0041171F"/>
    <w:rPr>
      <w:rFonts w:eastAsia="MS Mincho"/>
      <w:b/>
      <w:bCs/>
      <w:lang w:val="en-US" w:eastAsia="en-US"/>
    </w:rPr>
  </w:style>
  <w:style w:type="paragraph" w:styleId="Revision">
    <w:name w:val="Revision"/>
    <w:hidden/>
    <w:uiPriority w:val="99"/>
    <w:semiHidden/>
    <w:rsid w:val="003D370E"/>
    <w:rPr>
      <w:lang w:eastAsia="en-US"/>
    </w:rPr>
  </w:style>
  <w:style w:type="character" w:styleId="FollowedHyperlink">
    <w:name w:val="FollowedHyperlink"/>
    <w:basedOn w:val="DefaultParagraphFont"/>
    <w:rsid w:val="00650B2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49079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5AIRPNAIUNRU-859666464-12575</_dlc_DocId>
    <_dlc_DocIdUrl xmlns="71c5aaf6-e6ce-465b-b873-5148d2a4c105">
      <Url>https://nokia.sharepoint.com/sites/c5g/e2earch/_layouts/15/DocIdRedir.aspx?ID=5AIRPNAIUNRU-859666464-12575</Url>
      <Description>5AIRPNAIUNRU-859666464-12575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85328AE-C76F-47D3-B187-50632D247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Pages>
  <Words>535</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3383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(Benoist)</cp:lastModifiedBy>
  <cp:revision>256</cp:revision>
  <dcterms:created xsi:type="dcterms:W3CDTF">2016-08-12T13:53:00Z</dcterms:created>
  <dcterms:modified xsi:type="dcterms:W3CDTF">2022-09-29T05:42:00Z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b3aeec99-ea7a-4f53-9be9-cad18faef325</vt:lpwstr>
  </property>
</Properties>
</file>